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C1" w:rsidRDefault="004324C1" w:rsidP="004324C1"/>
    <w:p w:rsidR="004324C1" w:rsidRPr="00555530" w:rsidRDefault="004324C1" w:rsidP="004324C1">
      <w:pPr>
        <w:rPr>
          <w:rFonts w:ascii="Times New Roman" w:hAnsi="Times New Roman" w:cs="Times New Roman"/>
          <w:b/>
          <w:sz w:val="28"/>
          <w:szCs w:val="28"/>
        </w:rPr>
      </w:pPr>
      <w:r w:rsidRPr="00555530">
        <w:rPr>
          <w:rFonts w:ascii="Times New Roman" w:hAnsi="Times New Roman" w:cs="Times New Roman"/>
          <w:b/>
          <w:sz w:val="28"/>
          <w:szCs w:val="28"/>
        </w:rPr>
        <w:t>Cieszę się, że cię widzę </w:t>
      </w:r>
      <w:r w:rsidR="00555530" w:rsidRPr="00555530">
        <w:rPr>
          <w:rFonts w:ascii="Times New Roman" w:hAnsi="Times New Roman" w:cs="Times New Roman"/>
          <w:b/>
          <w:sz w:val="28"/>
          <w:szCs w:val="28"/>
        </w:rPr>
        <w:t>(środa; 03.06.2020r.)</w:t>
      </w:r>
      <w:r w:rsidRPr="005555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b/>
          <w:sz w:val="24"/>
          <w:szCs w:val="24"/>
        </w:rPr>
        <w:t>„Po wąskiej dróżce”</w:t>
      </w:r>
      <w:r w:rsidRPr="00555530">
        <w:rPr>
          <w:rFonts w:ascii="Times New Roman" w:hAnsi="Times New Roman" w:cs="Times New Roman"/>
          <w:sz w:val="24"/>
          <w:szCs w:val="24"/>
        </w:rPr>
        <w:t xml:space="preserve"> – zabawa ruchowa z ćwiczeniami równowagi. Prowadzący prosi dziecko, żeby wyobraziło  sobie, że spaceruje po wąskiej ścieżce. Układa skakankę w dowolny kształt i zachęca, by dziecko pokonywało  drogę. Pilnujemy , by dziecko  zachowało prawidłową postawę (wyprostowane ramiona, proste plecy) i dokładnie wykonywało zadanie.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b/>
          <w:sz w:val="24"/>
          <w:szCs w:val="24"/>
        </w:rPr>
        <w:t xml:space="preserve"> „Mieszkańcy świata”</w:t>
      </w:r>
      <w:r w:rsidRPr="00555530">
        <w:rPr>
          <w:rFonts w:ascii="Times New Roman" w:hAnsi="Times New Roman" w:cs="Times New Roman"/>
          <w:sz w:val="24"/>
          <w:szCs w:val="24"/>
        </w:rPr>
        <w:t xml:space="preserve"> – oglądanie zdjęć dzieci i dorosłych z różnych stron świata. Prowadzący zachęca dziecko do oglądania przygotowanych fotografii przedstawiających dzieci i dorosłych z całego świata. Dziecko uważnie obserwuje oraz wskazuje podobieństwa (różnice) wśród przedstawicieli różnych ras i narodowości (np. nazywają odcień skóry, opisują budowę ciała). Wskazują mieszkańca Afryki, Azjatę, Eskimosa, Indianina. Prowadzący tłumaczy dziecku, że mimo różnic w wyglądzie każde dziecko potrzebuje miłości i przyjaźni, a wygląd nie może być powodem odtrącenia kogokolwiek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b/>
          <w:sz w:val="24"/>
          <w:szCs w:val="24"/>
        </w:rPr>
        <w:t xml:space="preserve"> „Człowiek”</w:t>
      </w:r>
      <w:r w:rsidRPr="00555530">
        <w:rPr>
          <w:rFonts w:ascii="Times New Roman" w:hAnsi="Times New Roman" w:cs="Times New Roman"/>
          <w:sz w:val="24"/>
          <w:szCs w:val="24"/>
        </w:rPr>
        <w:t xml:space="preserve"> – wysłuchanie wiersza M. Mazan i nauka rozpoznawania i nazywania części ciała ludzkiego. </w:t>
      </w:r>
    </w:p>
    <w:p w:rsidR="004324C1" w:rsidRPr="00555530" w:rsidRDefault="004324C1" w:rsidP="004324C1">
      <w:pPr>
        <w:rPr>
          <w:rFonts w:ascii="Times New Roman" w:hAnsi="Times New Roman" w:cs="Times New Roman"/>
          <w:b/>
          <w:sz w:val="24"/>
          <w:szCs w:val="24"/>
        </w:rPr>
      </w:pPr>
      <w:r w:rsidRPr="00555530">
        <w:rPr>
          <w:rFonts w:ascii="Times New Roman" w:hAnsi="Times New Roman" w:cs="Times New Roman"/>
          <w:b/>
          <w:sz w:val="24"/>
          <w:szCs w:val="24"/>
        </w:rPr>
        <w:t xml:space="preserve">Człowiek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 xml:space="preserve">Posłuchajcie, to jest wierszyk całkiem nowy.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>Każdy człowiek rozpoczyna się od głowy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 xml:space="preserve">. To jest włosów sto tysięcy albo więcej.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>Oczy, usta, nos i uszy, szyja, ręce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 xml:space="preserve">. To jest brzuch, taki brzuch, co na nogach stoi dwóch.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 xml:space="preserve">To są stopy i już koniec.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>Chcecie więcej?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 xml:space="preserve"> Posłuchajcie, to jest wierszyk całkiem nowy.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>Każdy człowiek rozpoczyna się od głowy...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 xml:space="preserve"> Maciejka Mazan </w:t>
      </w:r>
    </w:p>
    <w:p w:rsidR="004324C1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sz w:val="24"/>
          <w:szCs w:val="24"/>
        </w:rPr>
        <w:t>Rodzic pierwszy raz recytuje wiersz, wskazując po kolei na sobie  wszystkie części ciała wymienione w tekście. Przy kolejnej recytacji dziecko wskazuje części ciała na sobie samym.</w:t>
      </w:r>
    </w:p>
    <w:p w:rsidR="00555530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b/>
          <w:sz w:val="24"/>
          <w:szCs w:val="24"/>
        </w:rPr>
        <w:t xml:space="preserve"> „Zmysły”</w:t>
      </w:r>
      <w:r w:rsidRPr="00555530">
        <w:rPr>
          <w:rFonts w:ascii="Times New Roman" w:hAnsi="Times New Roman" w:cs="Times New Roman"/>
          <w:sz w:val="24"/>
          <w:szCs w:val="24"/>
        </w:rPr>
        <w:t xml:space="preserve"> – rozmowa o zmysłach słuchu, wzroku i smaku (karta pracy). Rodzic opowiada o zmysłach, którymi poznajemy otoczenie. Dziecko podaje  przykłady zjawisk, przedmiotów i doznań, które rozpoznają omawiane zmysły</w:t>
      </w:r>
    </w:p>
    <w:p w:rsidR="00555530" w:rsidRPr="00555530" w:rsidRDefault="00555530" w:rsidP="004324C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55530">
        <w:rPr>
          <w:rFonts w:ascii="Times New Roman" w:hAnsi="Times New Roman" w:cs="Times New Roman"/>
          <w:color w:val="00B050"/>
          <w:sz w:val="24"/>
          <w:szCs w:val="24"/>
        </w:rPr>
        <w:lastRenderedPageBreak/>
        <w:t>. „Karty pracy” cz. 4, s. 24 ( dzieci 4 letnie), „Karta pracy” 57 (dzieci 3 letnie)</w:t>
      </w:r>
    </w:p>
    <w:p w:rsidR="00555530" w:rsidRPr="0055553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b/>
          <w:sz w:val="24"/>
          <w:szCs w:val="24"/>
        </w:rPr>
        <w:t>„Portret przyjaciela”</w:t>
      </w:r>
      <w:r w:rsidRPr="00555530">
        <w:rPr>
          <w:rFonts w:ascii="Times New Roman" w:hAnsi="Times New Roman" w:cs="Times New Roman"/>
          <w:sz w:val="24"/>
          <w:szCs w:val="24"/>
        </w:rPr>
        <w:t xml:space="preserve"> – malowanie farbami plakatowymi na jednorazowych talerzykach kartonowych. </w:t>
      </w:r>
    </w:p>
    <w:p w:rsidR="00B36380" w:rsidRDefault="004324C1" w:rsidP="004324C1">
      <w:pPr>
        <w:rPr>
          <w:rFonts w:ascii="Times New Roman" w:hAnsi="Times New Roman" w:cs="Times New Roman"/>
          <w:sz w:val="24"/>
          <w:szCs w:val="24"/>
        </w:rPr>
      </w:pPr>
      <w:r w:rsidRPr="00555530">
        <w:rPr>
          <w:rFonts w:ascii="Times New Roman" w:hAnsi="Times New Roman" w:cs="Times New Roman"/>
          <w:b/>
          <w:sz w:val="24"/>
          <w:szCs w:val="24"/>
        </w:rPr>
        <w:t>„Podajmy sobie ręce”</w:t>
      </w:r>
      <w:r w:rsidRPr="00555530">
        <w:rPr>
          <w:rFonts w:ascii="Times New Roman" w:hAnsi="Times New Roman" w:cs="Times New Roman"/>
          <w:sz w:val="24"/>
          <w:szCs w:val="24"/>
        </w:rPr>
        <w:t xml:space="preserve"> – utrwalenie piosenki, zabawa przy piosence. </w:t>
      </w:r>
    </w:p>
    <w:p w:rsidR="00C4388C" w:rsidRDefault="00C4388C" w:rsidP="004324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5530" w:rsidRDefault="00555530" w:rsidP="0043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B8B79F5" wp14:editId="325DCFD0">
            <wp:extent cx="6309697" cy="6188927"/>
            <wp:effectExtent l="0" t="0" r="0" b="2540"/>
            <wp:docPr id="1" name="Obraz 1" descr="Okuliści dla Afryki. Przyłącz się do akcj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iści dla Afryki. Przyłącz się do akcji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15" cy="618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14" w:rsidRDefault="00010914" w:rsidP="0043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1D52993" wp14:editId="59EB619C">
            <wp:extent cx="5760720" cy="7826982"/>
            <wp:effectExtent l="0" t="0" r="0" b="3175"/>
            <wp:docPr id="3" name="Obraz 3" descr="Szczęśliwy Dziecko Chińczyk Zdjęcie Stock - Obraz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częśliwy Dziecko Chińczyk Zdjęcie Stock - Obraz złożonej z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14" w:rsidRDefault="00010914" w:rsidP="0043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A705817" wp14:editId="335FE2B4">
            <wp:extent cx="5965902" cy="5586761"/>
            <wp:effectExtent l="0" t="0" r="0" b="0"/>
            <wp:docPr id="4" name="Obraz 4" descr="8 indiańskich dzieci zmarło w stanie Acre | Serwis Solidarności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 indiańskich dzieci zmarło w stanie Acre | Serwis Solidarnościowy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700" cy="558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14" w:rsidRDefault="00010914" w:rsidP="0043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90D8ADE" wp14:editId="2F85BA56">
            <wp:extent cx="6155473" cy="5408341"/>
            <wp:effectExtent l="0" t="0" r="0" b="1905"/>
            <wp:docPr id="5" name="Obraz 5" descr="Zdrowy jak japońskie dziecko | Robert D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drowy jak japońskie dziecko | Robert De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76" cy="5410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914" w:rsidRPr="00555530" w:rsidRDefault="00010914" w:rsidP="004324C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E618DBE" wp14:editId="03D7723E">
            <wp:extent cx="6155471" cy="4103649"/>
            <wp:effectExtent l="0" t="0" r="0" b="0"/>
            <wp:docPr id="6" name="Obraz 6" descr="Co powinno umieć mówić 18-mięsieczne dziecko? - Cudown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powinno umieć mówić 18-mięsieczne dziecko? - Cudowne Dziec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282" cy="410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914" w:rsidRPr="0055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79"/>
    <w:rsid w:val="00010914"/>
    <w:rsid w:val="004324C1"/>
    <w:rsid w:val="00555530"/>
    <w:rsid w:val="00B36380"/>
    <w:rsid w:val="00C4388C"/>
    <w:rsid w:val="00DE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4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2020-06-03T11:21:00Z</dcterms:created>
  <dcterms:modified xsi:type="dcterms:W3CDTF">2020-06-03T11:47:00Z</dcterms:modified>
</cp:coreProperties>
</file>